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sz w:val="28"/>
          <w:szCs w:val="28"/>
          <w:u w:val="single"/>
          <w:lang w:eastAsia="es-AR"/>
        </w:rPr>
      </w:pPr>
      <w:r>
        <w:rPr/>
        <w:drawing>
          <wp:anchor behindDoc="0" distT="0" distB="101600" distL="0" distR="0" simplePos="0" locked="0" layoutInCell="1" allowOverlap="1" relativeHeight="2">
            <wp:simplePos x="0" y="0"/>
            <wp:positionH relativeFrom="column">
              <wp:posOffset>631190</wp:posOffset>
            </wp:positionH>
            <wp:positionV relativeFrom="paragraph">
              <wp:posOffset>-215265</wp:posOffset>
            </wp:positionV>
            <wp:extent cx="4138295" cy="83693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9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sz w:val="28"/>
          <w:szCs w:val="28"/>
          <w:u w:val="single"/>
          <w:lang w:eastAsia="es-A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sz w:val="28"/>
          <w:szCs w:val="28"/>
          <w:u w:val="single"/>
          <w:lang w:eastAsia="es-A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sz w:val="28"/>
          <w:szCs w:val="28"/>
          <w:u w:val="single"/>
          <w:lang w:eastAsia="es-A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sz w:val="28"/>
          <w:szCs w:val="28"/>
          <w:u w:val="single"/>
          <w:lang w:eastAsia="es-A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es-AR"/>
        </w:rPr>
        <w:t>Jornada de trabajo sindical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Arial" w:hAnsi="Arial" w:eastAsia="Times New Roman" w:cs="Arial"/>
          <w:b/>
          <w:b/>
          <w:bCs/>
          <w:color w:val="000000"/>
          <w:sz w:val="28"/>
          <w:szCs w:val="28"/>
          <w:u w:val="single"/>
          <w:lang w:eastAsia="es-AR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es-AR"/>
        </w:rPr>
        <w:t>Nuestra lucha continúa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es-AR"/>
        </w:rPr>
        <w:t xml:space="preserve">(23 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es-AR"/>
        </w:rPr>
        <w:t>de septiembre 20</w:t>
      </w:r>
      <w:r>
        <w:rPr>
          <w:rFonts w:eastAsia="Times New Roman" w:cs="Arial" w:ascii="Arial" w:hAnsi="Arial"/>
          <w:b/>
          <w:bCs/>
          <w:color w:val="000000"/>
          <w:sz w:val="28"/>
          <w:szCs w:val="28"/>
          <w:u w:val="single"/>
          <w:lang w:eastAsia="es-AR"/>
        </w:rPr>
        <w:t>20)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Después de más de 280 días sin discusión salarial, el gobierno de Bordet convoca a trabajadores de la educación y estatales a una reunión para este jueves 24 de septiembre.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Hemos transitado 6 meses de pandemia, en sus distintas fases, y la constante es el enorme esfuerzo que las y los trabajadores de la educación hemos desplegado para poder garantizar lo público.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Celebramos la convocatoria porque, como lo expresan nuestros documentos, "los derechos no se mendigan, se arrancan" (José Martí) y esta convocatoria la arrancamos con nuestra lucha sostenida y coherente.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Tenemos que hacer necesariamente un recorrido de nuestras acciones para poner en valor y no perder de vista el enorme protagonismo sindical y de las organizaciones sociales en este tiempo de crisis y necesidad.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En marzo de este año, antes de que se declarara el aislamiento, en Agmer Paraná evaluamos rápidamente las condiciones frente a la pandemia y EXIGIMOS, de manera urgente, suspender la presencialidad, porque las escuelas no tenían condiciones sanitarias de seguridad. Esta situación, hoy continúa.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El gobierno de Bordet no elaboró ninguna política pública de garantías y libró a nuestros esfuerzos, llevar adelante el acto pedagógico en las condiciones más precarias de la historia educativa entrerriana.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Así, sin recursos y sin presencialidad, el territorio de la educación se trasladó a nuestros hogares y se garantizó con nuestros recursos. Porque no hubo un plan para garantizar conectividad gratuita, ni la provisión de elementos tecnológicos para docentes y estudiantes. Tampoco se expresaron con definiciones claras sobre aquellos que no tenían opciones.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Nuestra voz se hizo grito para denunciar y reclamar la desigualdad, extremadamente visible en estos meses, en materia de salud, alimentación y acceso a la educación.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El gobierno no actuó en el conflicto, por eso nuestros comunicados denuncian el aislamiento al que sometió a trabajadores y estudiantes, congelando discusiones y negando el diálogo.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Ante la crisis, las necesidades confluyeron en espacios colectivos para armar el complejo mosaico de reivindicaciones, trabajadores del estado y de la educación, pequeños comerciantes, sindicatos de trabajadores no estatales y las organizaciones sociales, hicieron expresa mención de nuestras ideas, la necesidad de distribución del ingreso en la pelea por trabajo, tierra y salario.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Bordet respondió con la Ley de Emergencia regresiva e injusta, votada en 24 horas y sin debate, un nuevo ataque a nuestro bolsillo, creando aportes jubilatorios y subiendo el porcentaje de aporte a los activos, para cubrir el no investigado despilfarro de los políticos en el sistema previsional.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Como Seccional Paraná mostramos claramente nuestro pensamiento y posicionamiento en todos los espacios: la Asamblea Pedagógica del año 2004, los Encuentros Latinoamericanos de Educadores Populares por la Alfabetización, Debates Educativos, Encuentros de Derechos Humanos de Ayer y Hoy, entre cientos de acciones en las que exigimos distribución de la riqueza, democracia y soberanía pedagógica, que es igualdad y justicia.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Mención aparte merece la desproporcionada injusticia de la quema de nuestros humedales y montes nativos, para garantizar</w:t>
      </w:r>
      <w:r>
        <w:rPr>
          <w:rFonts w:eastAsia="Times New Roman" w:cs="Arial" w:ascii="Arial" w:hAnsi="Arial"/>
          <w:color w:val="000000"/>
          <w:lang w:eastAsia="es-AR"/>
        </w:rPr>
        <w:t>l</w:t>
      </w:r>
      <w:r>
        <w:rPr>
          <w:rFonts w:eastAsia="Times New Roman" w:cs="Arial" w:ascii="Arial" w:hAnsi="Arial"/>
          <w:color w:val="000000"/>
          <w:lang w:eastAsia="es-AR"/>
        </w:rPr>
        <w:t>es negocios de unos pocos que concentran riquezas y nos condenan a la pobreza, las enfermedades y la irremediable destrucción de los bienes comunes si continúan por este camino.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Los contenidos liberadores que proponemos van de la mano de luchar contra estas injusticias y educar erradicando todas las violencias, pero fundamentalmente luchar contra la violencia de género y dar todas las batallas para garantizar que esto se termine.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es-A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s-AR"/>
        </w:rPr>
        <w:t>Plan de lucha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La convocatoria del gobierno muestra que la unidad en la acción cuenta, que nuestro plan de acción articuló medidas como sector y en unidad, con 8 plenarios de Secretarios Generales, jornadas de trabajo sindical, sentadas, cartelazos, caravanas de trabajadores, 100 horas de radio, spots publicitarios y solicitadas, notas, cartas y petitorios y la desconexión virtual.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Conferencias conjuntas, documentos sectoriales y en unidad, frentes gremiales y multisectoriales, charlas virtuales sobre las condiciones del sistema educativo y previsional, conferencias y acciones de formación virtuales, acciones legales contra la ley de emergencia, audiencias de mediación.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Poner en texto la necesidad del contexto, para hacerla visible pero, sobre todo, para encontrar respuestas.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Exigimos al gobierno respuestas concretas e inmediatas hacia los trabajadores de la educación.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Demandamos urgente recomposición salarial y la derogación de los artículos 4, 5 y 6 de la denominada Ley de Emergencia, denunciada desde nuestras organizaciones como una Ley de ajuste, sosteniendo que debe establecerse una legislación que haga contribuir a los sectores con mayores recursos, los cuales, de ninguna manera somos los trabajadores.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Insistimos en que el Estado debe financiarse con los sectores concentrados que no aportan impuestos en la provincia.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es-A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s-AR"/>
        </w:rPr>
        <w:t>Nuestro salario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Comenzamos a discutir nuestro salario tardíamente, por la dilación del gobierno provincial, y estamos frente a la peor pérdida de poder adquisitivo de nuestro salario de los últimos 27 años.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Devaluaciones no nombradas y la dolarización de la economía han dejado a un alto porcentaje de trabajadoras de la educación bajo la línea de la pobreza, porque somos mujeres y sostén de hogar. Con salarios de 24 mil pesos como cargo testigo, apenas superamos el 50 % de la canasta básica.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En la línea de la pobreza, nuestras urgencias son concretas en la mayoría de la escala.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Estamos muy lejos de lo que necesitamos y es urgente revertir esta situación.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s-AR"/>
        </w:rPr>
        <w:t>¿Qué propuesta comunicará Bordet?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Ciertamente no sabemos, pero sí tenemos en claro que nuestros ámbitos orgánicos han dejado expresas definiciones en materia de salario: que sea al básico en puntos índice, para que llegue a activos y jubilados y respete la carrera. Hemos padecido durante muchos años las distorsiones de los códigos creados que no se corresponden a lo estatutario y generan el achatamiento de la escala salarial. (Alcanza con mencionar el incentivo docente, entre otros).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Al gobernador le exigimos un acto de responsabilidad y compromiso en defensa de nuestras condiciones de vida, necesitamos recomposición salarial y respeto a la carrera docente, todos los cargos del escalafón docente son de trabajadores y merecen ser considerados con respeto y justicia.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Es necesaria y urgente una discusión genuina, que ponga en debate el estado de la educación entrerriana e incorpore la inversión exigida en salario, infraestructura, recursos y cargos para que sea clara la opción a favor de la mayoría y dejemos de pagar las crisis los trabajadores.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/>
      </w:pPr>
      <w:r>
        <w:rPr>
          <w:rFonts w:eastAsia="Times New Roman" w:cs="Arial" w:ascii="Arial" w:hAnsi="Arial"/>
          <w:color w:val="000000"/>
          <w:lang w:eastAsia="es-AR"/>
        </w:rPr>
        <w:t>Es un desafío de cara al futuro. Es tiempo de opciones.</w:t>
      </w:r>
    </w:p>
    <w:p>
      <w:pPr>
        <w:pStyle w:val="Normal"/>
        <w:shd w:val="clear" w:color="auto" w:fill="FFFFFF"/>
        <w:spacing w:lineRule="auto" w:line="240" w:before="0" w:after="0"/>
        <w:jc w:val="both"/>
        <w:textAlignment w:val="baseline"/>
        <w:rPr>
          <w:rFonts w:ascii="Arial" w:hAnsi="Arial" w:eastAsia="Times New Roman" w:cs="Arial"/>
          <w:color w:val="000000"/>
          <w:lang w:eastAsia="es-AR"/>
        </w:rPr>
      </w:pPr>
      <w:r>
        <w:rPr>
          <w:rFonts w:eastAsia="Times New Roman" w:cs="Arial" w:ascii="Arial" w:hAnsi="Arial"/>
          <w:color w:val="000000"/>
          <w:lang w:eastAsia="es-AR"/>
        </w:rPr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s-AR"/>
        </w:rPr>
        <w:t>Jueves 24 de septiembre, cumpliendo con el distanciamiento y las normas de seguridad, estaremos en Casa de Gobierno junto al Frente sindical.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Arial" w:hAnsi="Arial" w:eastAsia="Times New Roman" w:cs="Arial"/>
          <w:b/>
          <w:b/>
          <w:bCs/>
          <w:color w:val="000000"/>
          <w:sz w:val="24"/>
          <w:szCs w:val="24"/>
          <w:lang w:eastAsia="es-AR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es-AR"/>
        </w:rPr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Convocamos a las 10 en Laprida 136, Seccional Paraná "Susana Peta Acevedo "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Jornada de trabajo sindical : Miércoles 23 de septiembre de 2020.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La discusión salarial involucra una serie de elementos que están siempre en debate y son parte de la construcción de nuestro sueldo.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En la discusión debemos considerar como elemento para la pulseada: la canasta básica  o la inflación, ambos criterios han sido parte a lo largo del tiempo de nuestros posicionamientos.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La incorporación de cualquier aumento debe ser: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¿En puntos índices,  es decir, en blanco?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¿En suma fija?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 xml:space="preserve">¿En porcentaje? 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¿Respetando la escala o ser segmentado en función de las urgencias de los que menos  cobran?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Expresemos nuestra demanda, al gobernador Bordet, al momento de discutir salario.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Escuela:……………………………………………………………………………………. exigimos al gobernador Bordet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 xml:space="preserve">Docentes 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En materia salarial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En materia de condiciones laborales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shd w:fill="FFFFFF" w:val="clear"/>
          <w:lang w:eastAsia="es-AR"/>
        </w:rPr>
        <w:t>Otras  …</w:t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p>
      <w:pPr>
        <w:pStyle w:val="Normal"/>
        <w:rPr>
          <w:rFonts w:ascii="Arial" w:hAnsi="Arial" w:eastAsia="Times New Roman" w:cs="Arial"/>
          <w:b/>
          <w:b/>
          <w:bCs/>
          <w:color w:val="000000"/>
          <w:sz w:val="24"/>
          <w:szCs w:val="24"/>
          <w:shd w:fill="FFFFFF" w:val="clear"/>
          <w:lang w:eastAsia="es-AR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LibreOffice/4.4.3.2$Windows_x86 LibreOffice_project/88805f81e9fe61362df02b9941de8e38a9b5fd16</Application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2020-09-22T00:06:00Z</dcterms:created>
  <dc:creator>Carlos Andrade</dc:creator>
  <dc:language>es-ES</dc:language>
  <dcterms:modified xsi:type="dcterms:W3CDTF">2020-09-22T15:32:01Z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